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2D10" w14:textId="5304E30E" w:rsidR="00FD7BE0" w:rsidRDefault="00FD7BE0"/>
    <w:p w14:paraId="642968D4" w14:textId="3C005BDB" w:rsidR="00D279C1" w:rsidRPr="00E3669A" w:rsidRDefault="00DA21D1" w:rsidP="00483CF0">
      <w:pPr>
        <w:pStyle w:val="NormalWeb"/>
        <w:spacing w:before="0" w:beforeAutospacing="0" w:after="0" w:afterAutospacing="0"/>
        <w:outlineLvl w:val="1"/>
        <w:rPr>
          <w:rFonts w:ascii="Century Gothic" w:eastAsiaTheme="minorEastAsia" w:hAnsi="Century Gothic" w:cstheme="minorBidi"/>
          <w:color w:val="121249"/>
          <w:kern w:val="36"/>
          <w:sz w:val="36"/>
          <w:szCs w:val="36"/>
        </w:rPr>
      </w:pPr>
      <w:r>
        <w:rPr>
          <w:rFonts w:ascii="Century Gothic" w:eastAsiaTheme="minorEastAsia" w:hAnsi="Century Gothic" w:cstheme="minorBidi"/>
          <w:b/>
          <w:bCs/>
          <w:color w:val="121249"/>
          <w:kern w:val="36"/>
          <w:sz w:val="36"/>
          <w:szCs w:val="36"/>
        </w:rPr>
        <w:t>Bouge ton Bocage fête ses 10 ans !</w:t>
      </w:r>
    </w:p>
    <w:p w14:paraId="2E4DE0F6" w14:textId="6ADAFBAC" w:rsidR="003D0D70" w:rsidRPr="003D0D70" w:rsidRDefault="003D0D70" w:rsidP="00483CF0">
      <w:pPr>
        <w:pStyle w:val="NormalWeb"/>
        <w:spacing w:before="0" w:beforeAutospacing="0" w:after="0" w:afterAutospacing="0"/>
        <w:outlineLvl w:val="1"/>
        <w:rPr>
          <w:rFonts w:ascii="Century Gothic" w:eastAsiaTheme="minorEastAsia" w:hAnsi="Century Gothic" w:cstheme="minorBidi"/>
          <w:color w:val="121249"/>
          <w:kern w:val="36"/>
          <w:sz w:val="20"/>
          <w:szCs w:val="20"/>
        </w:rPr>
      </w:pPr>
    </w:p>
    <w:p w14:paraId="36801603" w14:textId="16E32CA4" w:rsidR="00A45661" w:rsidRPr="008F234A" w:rsidRDefault="00DA21D1" w:rsidP="00073E76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</w:pPr>
      <w:r w:rsidRPr="008F234A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>En 2021, le festival d’arts de la rue et de musique « Bouge ton Bocage » fête son 10</w:t>
      </w:r>
      <w:r w:rsidRPr="008F234A">
        <w:rPr>
          <w:rFonts w:ascii="Century Gothic" w:eastAsia="Times New Roman" w:hAnsi="Century Gothic" w:cs="Arial"/>
          <w:b/>
          <w:bCs/>
          <w:color w:val="444444"/>
          <w:sz w:val="20"/>
          <w:szCs w:val="20"/>
          <w:vertAlign w:val="superscript"/>
          <w:lang w:eastAsia="fr-FR"/>
        </w:rPr>
        <w:t>ème</w:t>
      </w:r>
      <w:r w:rsidRPr="008F234A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 xml:space="preserve"> anniversaire. Pour cette édition spéciale</w:t>
      </w:r>
      <w:r w:rsidR="00A45661" w:rsidRPr="008F234A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>, le format change</w:t>
      </w:r>
      <w:r w:rsidRPr="008F234A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 xml:space="preserve">. </w:t>
      </w:r>
      <w:r w:rsidR="00E93D38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>Organisé par le Pays de Mortagne</w:t>
      </w:r>
      <w:r w:rsidR="00B20433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 xml:space="preserve"> en partenariat avec les communes et les associations locales, cet </w:t>
      </w:r>
      <w:r w:rsidRPr="008F234A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 xml:space="preserve">événement </w:t>
      </w:r>
      <w:r w:rsidR="00F270C8" w:rsidRPr="008F234A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 xml:space="preserve">gratuit et accessible à tous </w:t>
      </w:r>
      <w:r w:rsidRPr="008F234A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 xml:space="preserve">aura lieu sur un seul week-end, le 4 et 5 septembre 2021, à l’espace de la Coulée Verte à La Verrie- CHANVERRIE. </w:t>
      </w:r>
      <w:r w:rsidR="008F234A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>A</w:t>
      </w:r>
      <w:r w:rsidR="00A45661" w:rsidRPr="008F234A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>mbiance</w:t>
      </w:r>
      <w:r w:rsidR="00073E76" w:rsidRPr="008F234A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 xml:space="preserve"> </w:t>
      </w:r>
      <w:r w:rsidRPr="008F234A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>conviviale,</w:t>
      </w:r>
      <w:r w:rsidR="00A45661" w:rsidRPr="008F234A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 xml:space="preserve"> festive et familiale</w:t>
      </w:r>
      <w:r w:rsidR="00552ED7" w:rsidRPr="008F234A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 xml:space="preserve"> garantie !</w:t>
      </w:r>
    </w:p>
    <w:p w14:paraId="2B946B96" w14:textId="08C165A6" w:rsidR="001E41A5" w:rsidRPr="00073E76" w:rsidRDefault="001E41A5" w:rsidP="00073E76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</w:p>
    <w:p w14:paraId="651843A3" w14:textId="090B7CD8" w:rsidR="00DA21D1" w:rsidRPr="00073E76" w:rsidRDefault="00552ED7" w:rsidP="00073E76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u w:val="single"/>
          <w:lang w:eastAsia="fr-FR"/>
        </w:rPr>
      </w:pPr>
      <w:r w:rsidRPr="00073E76">
        <w:rPr>
          <w:rFonts w:ascii="Century Gothic" w:eastAsia="Times New Roman" w:hAnsi="Century Gothic" w:cs="Arial"/>
          <w:color w:val="444444"/>
          <w:sz w:val="20"/>
          <w:szCs w:val="20"/>
          <w:u w:val="single"/>
          <w:lang w:eastAsia="fr-FR"/>
        </w:rPr>
        <w:t>La p</w:t>
      </w:r>
      <w:r w:rsidR="00DA21D1" w:rsidRPr="00073E76">
        <w:rPr>
          <w:rFonts w:ascii="Century Gothic" w:eastAsia="Times New Roman" w:hAnsi="Century Gothic" w:cs="Arial"/>
          <w:color w:val="444444"/>
          <w:sz w:val="20"/>
          <w:szCs w:val="20"/>
          <w:u w:val="single"/>
          <w:lang w:eastAsia="fr-FR"/>
        </w:rPr>
        <w:t>rogrammation :</w:t>
      </w:r>
    </w:p>
    <w:p w14:paraId="01D90BF2" w14:textId="3CE0ED90" w:rsidR="00DA21D1" w:rsidRPr="00073E76" w:rsidRDefault="00DA21D1" w:rsidP="00073E76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Samedi</w:t>
      </w:r>
      <w:r w:rsidR="002E50C4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4 septembre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 :</w:t>
      </w:r>
      <w:r w:rsidR="00F1311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11h</w:t>
      </w:r>
      <w:r w:rsid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</w:t>
      </w:r>
      <w:r w:rsidR="00F1311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-</w:t>
      </w:r>
      <w:r w:rsid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minuit</w:t>
      </w:r>
    </w:p>
    <w:p w14:paraId="33498FAD" w14:textId="77199206" w:rsidR="00F270C8" w:rsidRPr="00073E76" w:rsidRDefault="00F270C8" w:rsidP="00073E76">
      <w:pPr>
        <w:pStyle w:val="Paragraphedeliste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14</w:t>
      </w:r>
      <w:r w:rsid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h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 : Sous l'chantier, la plage - Cie En Corps en l’Air </w:t>
      </w:r>
      <w:r w:rsidRPr="00073E76">
        <w:rPr>
          <w:rFonts w:ascii="Century Gothic" w:eastAsia="Times New Roman" w:hAnsi="Century Gothic" w:cs="Arial"/>
          <w:i/>
          <w:iCs/>
          <w:color w:val="444444"/>
          <w:sz w:val="20"/>
          <w:szCs w:val="20"/>
          <w:lang w:eastAsia="fr-FR"/>
        </w:rPr>
        <w:t>(acrobaties, jonglage)</w:t>
      </w:r>
    </w:p>
    <w:p w14:paraId="2819AC34" w14:textId="4D3E7E8F" w:rsidR="00F270C8" w:rsidRPr="00073E76" w:rsidRDefault="00F270C8" w:rsidP="00073E76">
      <w:pPr>
        <w:pStyle w:val="Paragraphedeliste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16</w:t>
      </w:r>
      <w:r w:rsid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h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 : </w:t>
      </w:r>
      <w:proofErr w:type="spellStart"/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MaDame</w:t>
      </w:r>
      <w:proofErr w:type="spellEnd"/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- Cie 3 secondes </w:t>
      </w:r>
      <w:r w:rsidRPr="00073E76">
        <w:rPr>
          <w:rFonts w:ascii="Century Gothic" w:eastAsia="Times New Roman" w:hAnsi="Century Gothic" w:cs="Arial"/>
          <w:i/>
          <w:iCs/>
          <w:color w:val="444444"/>
          <w:sz w:val="20"/>
          <w:szCs w:val="20"/>
          <w:lang w:eastAsia="fr-FR"/>
        </w:rPr>
        <w:t>(tissu aérien)</w:t>
      </w:r>
    </w:p>
    <w:p w14:paraId="7BEFFDE2" w14:textId="5756FA87" w:rsidR="00F270C8" w:rsidRPr="00073E76" w:rsidRDefault="00F270C8" w:rsidP="00073E76">
      <w:pPr>
        <w:pStyle w:val="Paragraphedeliste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17</w:t>
      </w:r>
      <w:r w:rsid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h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 : Temps officiel (10ans)</w:t>
      </w:r>
    </w:p>
    <w:p w14:paraId="40EBD3BE" w14:textId="69786CED" w:rsidR="00F270C8" w:rsidRPr="00073E76" w:rsidRDefault="00F270C8" w:rsidP="00073E76">
      <w:pPr>
        <w:pStyle w:val="Paragraphedeliste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17</w:t>
      </w:r>
      <w:r w:rsid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h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30 : Banda </w:t>
      </w:r>
      <w:r w:rsidR="00552ED7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Yaka'Jouer</w:t>
      </w:r>
    </w:p>
    <w:p w14:paraId="67CE3D32" w14:textId="287C420E" w:rsidR="00F270C8" w:rsidRPr="00073E76" w:rsidRDefault="00F270C8" w:rsidP="00073E76">
      <w:pPr>
        <w:pStyle w:val="Paragraphedeliste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20</w:t>
      </w:r>
      <w:r w:rsid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h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30 : Joyeux Bordel </w:t>
      </w:r>
      <w:r w:rsidRPr="00073E76">
        <w:rPr>
          <w:rFonts w:ascii="Century Gothic" w:eastAsia="Times New Roman" w:hAnsi="Century Gothic" w:cs="Arial"/>
          <w:i/>
          <w:iCs/>
          <w:color w:val="444444"/>
          <w:sz w:val="20"/>
          <w:szCs w:val="20"/>
          <w:lang w:eastAsia="fr-FR"/>
        </w:rPr>
        <w:t>(musique)</w:t>
      </w:r>
      <w:r w:rsidR="00073E76">
        <w:rPr>
          <w:rFonts w:ascii="Century Gothic" w:eastAsia="Times New Roman" w:hAnsi="Century Gothic" w:cs="Arial"/>
          <w:i/>
          <w:iCs/>
          <w:color w:val="444444"/>
          <w:sz w:val="20"/>
          <w:szCs w:val="20"/>
          <w:lang w:eastAsia="fr-FR"/>
        </w:rPr>
        <w:tab/>
      </w:r>
      <w:r w:rsidRPr="00073E76">
        <w:rPr>
          <w:rFonts w:ascii="Century Gothic" w:eastAsia="Times New Roman" w:hAnsi="Century Gothic" w:cs="Arial"/>
          <w:i/>
          <w:iCs/>
          <w:color w:val="444444"/>
          <w:sz w:val="20"/>
          <w:szCs w:val="20"/>
          <w:lang w:eastAsia="fr-FR"/>
        </w:rPr>
        <w:br/>
      </w:r>
    </w:p>
    <w:p w14:paraId="39734E78" w14:textId="6B73C44F" w:rsidR="00DA21D1" w:rsidRPr="00073E76" w:rsidRDefault="00DA21D1" w:rsidP="00073E76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Dimanche</w:t>
      </w:r>
      <w:r w:rsidR="002E50C4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5 septembre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 :</w:t>
      </w:r>
      <w:r w:rsidR="00F1311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11h-19h</w:t>
      </w:r>
    </w:p>
    <w:p w14:paraId="6B597FFB" w14:textId="571C172E" w:rsidR="00F270C8" w:rsidRPr="00073E76" w:rsidRDefault="00F270C8" w:rsidP="00073E76">
      <w:pPr>
        <w:pStyle w:val="Paragraphedeliste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11</w:t>
      </w:r>
      <w:r w:rsid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h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 : La Tribu du Vent - Cie Les Colporteurs de rêves </w:t>
      </w:r>
      <w:r w:rsidRPr="00073E76">
        <w:rPr>
          <w:rFonts w:ascii="Century Gothic" w:eastAsia="Times New Roman" w:hAnsi="Century Gothic" w:cs="Arial"/>
          <w:i/>
          <w:iCs/>
          <w:color w:val="444444"/>
          <w:sz w:val="20"/>
          <w:szCs w:val="20"/>
          <w:lang w:eastAsia="fr-FR"/>
        </w:rPr>
        <w:t>(cirque, jeune public)</w:t>
      </w:r>
    </w:p>
    <w:p w14:paraId="638FBB84" w14:textId="2B6DAA1A" w:rsidR="00F270C8" w:rsidRPr="00073E76" w:rsidRDefault="00F270C8" w:rsidP="00073E76">
      <w:pPr>
        <w:pStyle w:val="Paragraphedeliste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15</w:t>
      </w:r>
      <w:r w:rsid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h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 : </w:t>
      </w:r>
      <w:proofErr w:type="spellStart"/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Magik</w:t>
      </w:r>
      <w:proofErr w:type="spellEnd"/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Imperio - Los </w:t>
      </w:r>
      <w:proofErr w:type="spellStart"/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Saltimbancos</w:t>
      </w:r>
      <w:proofErr w:type="spellEnd"/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</w:t>
      </w:r>
      <w:r w:rsidRPr="00073E76">
        <w:rPr>
          <w:rFonts w:ascii="Century Gothic" w:eastAsia="Times New Roman" w:hAnsi="Century Gothic" w:cs="Arial"/>
          <w:i/>
          <w:iCs/>
          <w:color w:val="444444"/>
          <w:sz w:val="20"/>
          <w:szCs w:val="20"/>
          <w:lang w:eastAsia="fr-FR"/>
        </w:rPr>
        <w:t>(burlesque, équestre)</w:t>
      </w:r>
    </w:p>
    <w:p w14:paraId="1C199032" w14:textId="1793A658" w:rsidR="00F270C8" w:rsidRPr="00073E76" w:rsidRDefault="00F270C8" w:rsidP="00073E76">
      <w:pPr>
        <w:pStyle w:val="Paragraphedeliste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17</w:t>
      </w:r>
      <w:r w:rsid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h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 : Sans cerveau, la vie est beau - Tricot Combo </w:t>
      </w:r>
      <w:r w:rsidRPr="00073E76">
        <w:rPr>
          <w:rFonts w:ascii="Century Gothic" w:eastAsia="Times New Roman" w:hAnsi="Century Gothic" w:cs="Arial"/>
          <w:i/>
          <w:iCs/>
          <w:color w:val="444444"/>
          <w:sz w:val="20"/>
          <w:szCs w:val="20"/>
          <w:lang w:eastAsia="fr-FR"/>
        </w:rPr>
        <w:t>(musique)</w:t>
      </w:r>
    </w:p>
    <w:p w14:paraId="3043B18C" w14:textId="5DF3CF5B" w:rsidR="00DA21D1" w:rsidRPr="00073E76" w:rsidRDefault="00DA21D1" w:rsidP="00073E76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</w:p>
    <w:p w14:paraId="67865B2D" w14:textId="4AFE8803" w:rsidR="00DA21D1" w:rsidRPr="00073E76" w:rsidRDefault="00DA21D1" w:rsidP="00073E76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Sur tout le week-end, des animations en continu feront vivre le village. </w:t>
      </w:r>
      <w:r w:rsidR="00F270C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Retrouvez les j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eux en bois </w:t>
      </w:r>
      <w:r w:rsidR="00F270C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géants 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de la Ludothèque </w:t>
      </w:r>
      <w:r w:rsidR="00F270C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« 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La boîte à jeux</w:t>
      </w:r>
      <w:r w:rsidR="00F270C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 »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, </w:t>
      </w:r>
      <w:r w:rsidR="00F270C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le 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manège à pédales </w:t>
      </w:r>
      <w:r w:rsidR="00F270C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« 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Le </w:t>
      </w:r>
      <w:proofErr w:type="spellStart"/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Musicavélo</w:t>
      </w:r>
      <w:proofErr w:type="spellEnd"/>
      <w:r w:rsidR="00F270C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 »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, </w:t>
      </w:r>
      <w:r w:rsidR="00F270C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les 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ateliers cirques avec l</w:t>
      </w:r>
      <w:r w:rsidR="00F270C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a compagnie Les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Colporteurs de rêves ou encore </w:t>
      </w:r>
      <w:r w:rsidR="00F270C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les 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inventions bricolées à </w:t>
      </w:r>
      <w:r w:rsidR="00F270C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pédales </w:t>
      </w:r>
      <w:r w:rsidR="00552ED7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et</w:t>
      </w:r>
      <w:r w:rsidR="00F270C8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manivelles de la compagnie Hippo Tamtam. </w:t>
      </w:r>
    </w:p>
    <w:p w14:paraId="547926CA" w14:textId="2159FD23" w:rsidR="00F270C8" w:rsidRPr="00073E76" w:rsidRDefault="00F270C8" w:rsidP="00073E76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</w:p>
    <w:p w14:paraId="2FC988C2" w14:textId="3A1F91BE" w:rsidR="002E50C4" w:rsidRDefault="00F270C8" w:rsidP="00073E76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Pensez à apporter vos chaises pliantes ou couvertures pour assister aux spectacles. Le </w:t>
      </w:r>
      <w:proofErr w:type="spellStart"/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pass</w:t>
      </w:r>
      <w:proofErr w:type="spellEnd"/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sanitaire est </w:t>
      </w:r>
      <w:r w:rsidR="005F7958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obligatoire pour les plus de 18 ans</w:t>
      </w: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pour accéder au festival.</w:t>
      </w:r>
      <w:r w:rsidR="005F7958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Ces mesures sont susceptibles de changer en fonction de l’évolution de la crise sanitaire.</w:t>
      </w:r>
      <w:r w:rsidR="00552ED7"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 xml:space="preserve"> </w:t>
      </w:r>
    </w:p>
    <w:p w14:paraId="0E868223" w14:textId="533EEAFB" w:rsidR="00DA21D1" w:rsidRPr="00073E76" w:rsidRDefault="00552ED7" w:rsidP="00073E76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</w:pPr>
      <w:r w:rsidRPr="00073E76">
        <w:rPr>
          <w:rFonts w:ascii="Century Gothic" w:eastAsia="Times New Roman" w:hAnsi="Century Gothic" w:cs="Arial"/>
          <w:color w:val="444444"/>
          <w:sz w:val="20"/>
          <w:szCs w:val="20"/>
          <w:lang w:eastAsia="fr-FR"/>
        </w:rPr>
        <w:t>L’année prochaine, le rythme normal des 4 dimanches dans plusieurs communes reprendra.</w:t>
      </w:r>
    </w:p>
    <w:p w14:paraId="57A95781" w14:textId="64AA7205" w:rsidR="00073704" w:rsidRPr="00073E76" w:rsidRDefault="00073704" w:rsidP="00073E76">
      <w:pPr>
        <w:jc w:val="both"/>
        <w:rPr>
          <w:rFonts w:ascii="Century Gothic" w:eastAsia="Times New Roman" w:hAnsi="Century Gothic"/>
          <w:sz w:val="20"/>
          <w:szCs w:val="20"/>
        </w:rPr>
      </w:pPr>
    </w:p>
    <w:p w14:paraId="08377837" w14:textId="14189234" w:rsidR="00C66B68" w:rsidRPr="00073E76" w:rsidRDefault="00073E76" w:rsidP="006E1BD4">
      <w:pPr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</w:pPr>
      <w:r w:rsidRPr="00073E76">
        <w:rPr>
          <w:rFonts w:ascii="Century Gothic" w:eastAsia="Times New Roman" w:hAnsi="Century Gothic"/>
          <w:b/>
          <w:bCs/>
          <w:sz w:val="20"/>
          <w:szCs w:val="20"/>
        </w:rPr>
        <w:t>Plus</w:t>
      </w:r>
      <w:r w:rsidR="00771D56" w:rsidRPr="00073E76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 xml:space="preserve"> </w:t>
      </w:r>
      <w:r w:rsidR="00A45661" w:rsidRPr="00073E76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>d’informations</w:t>
      </w:r>
      <w:r w:rsidR="0026752E" w:rsidRPr="00073E76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 xml:space="preserve"> sur </w:t>
      </w:r>
      <w:hyperlink r:id="rId8" w:history="1">
        <w:r w:rsidR="0026752E" w:rsidRPr="00073E76">
          <w:rPr>
            <w:rFonts w:ascii="Century Gothic" w:hAnsi="Century Gothic" w:cs="Arial"/>
            <w:b/>
            <w:bCs/>
            <w:color w:val="444444"/>
            <w:sz w:val="20"/>
            <w:szCs w:val="20"/>
            <w:u w:val="single"/>
            <w:lang w:eastAsia="fr-FR"/>
          </w:rPr>
          <w:t>www.paysdemortagne.fr</w:t>
        </w:r>
      </w:hyperlink>
      <w:r w:rsidR="0026752E" w:rsidRPr="00073E76">
        <w:rPr>
          <w:rFonts w:ascii="Century Gothic" w:eastAsia="Times New Roman" w:hAnsi="Century Gothic" w:cs="Arial"/>
          <w:b/>
          <w:bCs/>
          <w:color w:val="444444"/>
          <w:sz w:val="20"/>
          <w:szCs w:val="20"/>
          <w:lang w:eastAsia="fr-FR"/>
        </w:rPr>
        <w:t xml:space="preserve"> </w:t>
      </w:r>
    </w:p>
    <w:sectPr w:rsidR="00C66B68" w:rsidRPr="00073E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1AA00" w14:textId="77777777" w:rsidR="00CF30BD" w:rsidRDefault="00CF30BD" w:rsidP="00D279C1">
      <w:pPr>
        <w:spacing w:after="0" w:line="240" w:lineRule="auto"/>
      </w:pPr>
      <w:r>
        <w:separator/>
      </w:r>
    </w:p>
  </w:endnote>
  <w:endnote w:type="continuationSeparator" w:id="0">
    <w:p w14:paraId="3DB3E29B" w14:textId="77777777" w:rsidR="00CF30BD" w:rsidRDefault="00CF30BD" w:rsidP="00D2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1005" w14:textId="5089DF03" w:rsidR="00D279C1" w:rsidRPr="00B6366B" w:rsidRDefault="00D279C1">
    <w:pPr>
      <w:pStyle w:val="Pieddepage"/>
      <w:rPr>
        <w:rFonts w:ascii="Century Gothic" w:hAnsi="Century Gothic"/>
        <w:b/>
        <w:bCs/>
        <w:color w:val="121249"/>
        <w:sz w:val="20"/>
        <w:szCs w:val="20"/>
      </w:rPr>
    </w:pPr>
    <w:r w:rsidRPr="00B6366B">
      <w:rPr>
        <w:rFonts w:ascii="Century Gothic" w:hAnsi="Century Gothic"/>
        <w:b/>
        <w:bCs/>
        <w:color w:val="121249"/>
        <w:sz w:val="20"/>
        <w:szCs w:val="20"/>
      </w:rPr>
      <w:t>Contact presse</w:t>
    </w:r>
  </w:p>
  <w:p w14:paraId="77ACDCFB" w14:textId="03722A24" w:rsidR="00D279C1" w:rsidRPr="00B6366B" w:rsidRDefault="0068703C" w:rsidP="00D279C1">
    <w:pPr>
      <w:pStyle w:val="Pieddepage"/>
      <w:rPr>
        <w:rFonts w:ascii="Century Gothic" w:hAnsi="Century Gothic"/>
        <w:color w:val="121249"/>
        <w:sz w:val="20"/>
        <w:szCs w:val="20"/>
      </w:rPr>
    </w:pPr>
    <w:r>
      <w:rPr>
        <w:rFonts w:ascii="Century Gothic" w:hAnsi="Century Gothic"/>
        <w:color w:val="121249"/>
        <w:sz w:val="20"/>
        <w:szCs w:val="20"/>
      </w:rPr>
      <w:t>C</w:t>
    </w:r>
    <w:r w:rsidR="002E50C4">
      <w:rPr>
        <w:rFonts w:ascii="Century Gothic" w:hAnsi="Century Gothic"/>
        <w:color w:val="121249"/>
        <w:sz w:val="20"/>
        <w:szCs w:val="20"/>
      </w:rPr>
      <w:t>amille GABORIAU</w:t>
    </w:r>
  </w:p>
  <w:p w14:paraId="0123E60F" w14:textId="154A7656" w:rsidR="00D279C1" w:rsidRPr="00B6366B" w:rsidRDefault="002E50C4" w:rsidP="00D279C1">
    <w:pPr>
      <w:pStyle w:val="Pieddepage"/>
      <w:rPr>
        <w:rFonts w:ascii="Century Gothic" w:hAnsi="Century Gothic"/>
        <w:color w:val="121249"/>
        <w:sz w:val="20"/>
        <w:szCs w:val="20"/>
      </w:rPr>
    </w:pPr>
    <w:r>
      <w:rPr>
        <w:rFonts w:ascii="Century Gothic" w:hAnsi="Century Gothic"/>
        <w:color w:val="121249"/>
        <w:sz w:val="20"/>
        <w:szCs w:val="20"/>
      </w:rPr>
      <w:t>camille.gaboriau</w:t>
    </w:r>
    <w:r w:rsidR="00F63602">
      <w:rPr>
        <w:rFonts w:ascii="Century Gothic" w:hAnsi="Century Gothic"/>
        <w:color w:val="121249"/>
        <w:sz w:val="20"/>
        <w:szCs w:val="20"/>
      </w:rPr>
      <w:t>@paysdemortagne.fr</w:t>
    </w:r>
    <w:r w:rsidR="00D279C1" w:rsidRPr="00B6366B">
      <w:rPr>
        <w:rFonts w:ascii="Century Gothic" w:hAnsi="Century Gothic"/>
        <w:color w:val="121249"/>
        <w:sz w:val="20"/>
        <w:szCs w:val="20"/>
      </w:rPr>
      <w:tab/>
    </w:r>
    <w:r w:rsidR="00D279C1" w:rsidRPr="00B6366B">
      <w:rPr>
        <w:rFonts w:ascii="Century Gothic" w:hAnsi="Century Gothic"/>
        <w:color w:val="121249"/>
        <w:sz w:val="20"/>
        <w:szCs w:val="20"/>
      </w:rPr>
      <w:tab/>
      <w:t xml:space="preserve">                   www.</w:t>
    </w:r>
    <w:r w:rsidR="00D279C1" w:rsidRPr="00B6366B">
      <w:rPr>
        <w:rFonts w:ascii="Century Gothic" w:hAnsi="Century Gothic"/>
        <w:b/>
        <w:bCs/>
        <w:color w:val="121249"/>
        <w:sz w:val="20"/>
        <w:szCs w:val="20"/>
      </w:rPr>
      <w:t>paysdemortagne</w:t>
    </w:r>
    <w:r w:rsidR="00D279C1" w:rsidRPr="00B6366B">
      <w:rPr>
        <w:rFonts w:ascii="Century Gothic" w:hAnsi="Century Gothic"/>
        <w:color w:val="121249"/>
        <w:sz w:val="20"/>
        <w:szCs w:val="20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E28F" w14:textId="77777777" w:rsidR="00CF30BD" w:rsidRDefault="00CF30BD" w:rsidP="00D279C1">
      <w:pPr>
        <w:spacing w:after="0" w:line="240" w:lineRule="auto"/>
      </w:pPr>
      <w:r>
        <w:separator/>
      </w:r>
    </w:p>
  </w:footnote>
  <w:footnote w:type="continuationSeparator" w:id="0">
    <w:p w14:paraId="5C605F52" w14:textId="77777777" w:rsidR="00CF30BD" w:rsidRDefault="00CF30BD" w:rsidP="00D2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3286" w14:textId="055C7924" w:rsidR="00D279C1" w:rsidRDefault="00D279C1" w:rsidP="00D279C1">
    <w:pPr>
      <w:pStyle w:val="En-tte"/>
      <w:rPr>
        <w:rFonts w:ascii="Century Gothic" w:hAnsi="Century Gothic"/>
        <w:b/>
        <w:bCs/>
        <w:color w:val="121249"/>
        <w:sz w:val="18"/>
        <w:szCs w:val="18"/>
      </w:rPr>
    </w:pPr>
    <w:r>
      <w:rPr>
        <w:rFonts w:ascii="Century Gothic" w:hAnsi="Century Gothic"/>
        <w:b/>
        <w:bCs/>
        <w:noProof/>
        <w:color w:val="121249"/>
        <w:sz w:val="18"/>
        <w:szCs w:val="18"/>
      </w:rPr>
      <w:drawing>
        <wp:anchor distT="0" distB="0" distL="114300" distR="114300" simplePos="0" relativeHeight="251658240" behindDoc="0" locked="0" layoutInCell="1" allowOverlap="1" wp14:anchorId="1B4B8B19" wp14:editId="58C4E7F3">
          <wp:simplePos x="0" y="0"/>
          <wp:positionH relativeFrom="margin">
            <wp:posOffset>-190500</wp:posOffset>
          </wp:positionH>
          <wp:positionV relativeFrom="paragraph">
            <wp:posOffset>-182880</wp:posOffset>
          </wp:positionV>
          <wp:extent cx="1480504" cy="769462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504" cy="769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E66949" w14:textId="05553B17" w:rsidR="00D279C1" w:rsidRPr="00B6366B" w:rsidRDefault="00D279C1" w:rsidP="00D279C1">
    <w:pPr>
      <w:pStyle w:val="En-tte"/>
      <w:jc w:val="right"/>
      <w:rPr>
        <w:rFonts w:ascii="Century Gothic" w:hAnsi="Century Gothic"/>
        <w:b/>
        <w:bCs/>
        <w:color w:val="121249"/>
        <w:sz w:val="20"/>
        <w:szCs w:val="20"/>
      </w:rPr>
    </w:pPr>
    <w:r w:rsidRPr="00B6366B">
      <w:rPr>
        <w:rFonts w:ascii="Century Gothic" w:hAnsi="Century Gothic"/>
        <w:b/>
        <w:bCs/>
        <w:color w:val="121249"/>
        <w:sz w:val="20"/>
        <w:szCs w:val="20"/>
      </w:rPr>
      <w:t>Communiqué de presse</w:t>
    </w:r>
  </w:p>
  <w:p w14:paraId="121AD755" w14:textId="1E750B25" w:rsidR="00D279C1" w:rsidRPr="00B6366B" w:rsidRDefault="005F7958" w:rsidP="00D279C1">
    <w:pPr>
      <w:pStyle w:val="En-tte"/>
      <w:jc w:val="right"/>
      <w:rPr>
        <w:rFonts w:ascii="Century Gothic" w:hAnsi="Century Gothic"/>
        <w:color w:val="121249"/>
        <w:sz w:val="20"/>
        <w:szCs w:val="20"/>
      </w:rPr>
    </w:pPr>
    <w:r>
      <w:rPr>
        <w:rFonts w:ascii="Century Gothic" w:hAnsi="Century Gothic"/>
        <w:color w:val="121249"/>
        <w:sz w:val="20"/>
        <w:szCs w:val="20"/>
      </w:rPr>
      <w:t>03 août</w:t>
    </w:r>
    <w:r w:rsidR="00D279C1" w:rsidRPr="00B6366B">
      <w:rPr>
        <w:rFonts w:ascii="Century Gothic" w:hAnsi="Century Gothic"/>
        <w:color w:val="121249"/>
        <w:sz w:val="20"/>
        <w:szCs w:val="2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94729"/>
    <w:multiLevelType w:val="hybridMultilevel"/>
    <w:tmpl w:val="A80EB93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2D16821"/>
    <w:multiLevelType w:val="hybridMultilevel"/>
    <w:tmpl w:val="1C241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C1"/>
    <w:rsid w:val="00072AAC"/>
    <w:rsid w:val="00073704"/>
    <w:rsid w:val="00073A62"/>
    <w:rsid w:val="00073E76"/>
    <w:rsid w:val="000D0031"/>
    <w:rsid w:val="001A10EE"/>
    <w:rsid w:val="001E41A5"/>
    <w:rsid w:val="0026752E"/>
    <w:rsid w:val="00293D1A"/>
    <w:rsid w:val="002C5064"/>
    <w:rsid w:val="002E50C4"/>
    <w:rsid w:val="00375285"/>
    <w:rsid w:val="003B3B6E"/>
    <w:rsid w:val="003D0D70"/>
    <w:rsid w:val="003F1206"/>
    <w:rsid w:val="0044032E"/>
    <w:rsid w:val="00483CF0"/>
    <w:rsid w:val="004B4244"/>
    <w:rsid w:val="0052103F"/>
    <w:rsid w:val="00552ED7"/>
    <w:rsid w:val="00586D81"/>
    <w:rsid w:val="005A0ED8"/>
    <w:rsid w:val="005F7958"/>
    <w:rsid w:val="0068703C"/>
    <w:rsid w:val="006E1BD4"/>
    <w:rsid w:val="006F2610"/>
    <w:rsid w:val="00720FD6"/>
    <w:rsid w:val="00764821"/>
    <w:rsid w:val="007700B0"/>
    <w:rsid w:val="00771D56"/>
    <w:rsid w:val="007A35F7"/>
    <w:rsid w:val="007B5BBB"/>
    <w:rsid w:val="008223A7"/>
    <w:rsid w:val="00825D35"/>
    <w:rsid w:val="008859F5"/>
    <w:rsid w:val="008B1E8F"/>
    <w:rsid w:val="008F234A"/>
    <w:rsid w:val="009162FB"/>
    <w:rsid w:val="00936421"/>
    <w:rsid w:val="009A0917"/>
    <w:rsid w:val="009B6D83"/>
    <w:rsid w:val="009C6B60"/>
    <w:rsid w:val="009D3524"/>
    <w:rsid w:val="009E12D6"/>
    <w:rsid w:val="00A04E7C"/>
    <w:rsid w:val="00A24288"/>
    <w:rsid w:val="00A45661"/>
    <w:rsid w:val="00A56AF4"/>
    <w:rsid w:val="00A679AE"/>
    <w:rsid w:val="00A96C52"/>
    <w:rsid w:val="00AB1FB9"/>
    <w:rsid w:val="00AE2ACA"/>
    <w:rsid w:val="00B20433"/>
    <w:rsid w:val="00B332F2"/>
    <w:rsid w:val="00B6366B"/>
    <w:rsid w:val="00B80116"/>
    <w:rsid w:val="00B87482"/>
    <w:rsid w:val="00BA6745"/>
    <w:rsid w:val="00BD7228"/>
    <w:rsid w:val="00BF0118"/>
    <w:rsid w:val="00C66B68"/>
    <w:rsid w:val="00C7644C"/>
    <w:rsid w:val="00CF30BD"/>
    <w:rsid w:val="00D04D9B"/>
    <w:rsid w:val="00D279C1"/>
    <w:rsid w:val="00D61A1C"/>
    <w:rsid w:val="00DA21D1"/>
    <w:rsid w:val="00DF71EE"/>
    <w:rsid w:val="00E07A49"/>
    <w:rsid w:val="00E13761"/>
    <w:rsid w:val="00E3669A"/>
    <w:rsid w:val="00E93D38"/>
    <w:rsid w:val="00F07FC6"/>
    <w:rsid w:val="00F13118"/>
    <w:rsid w:val="00F270C8"/>
    <w:rsid w:val="00F35BBA"/>
    <w:rsid w:val="00F37CF8"/>
    <w:rsid w:val="00F63602"/>
    <w:rsid w:val="00FB20DD"/>
    <w:rsid w:val="00FD7BE0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17E2B4"/>
  <w15:chartTrackingRefBased/>
  <w15:docId w15:val="{87B384FD-1F4C-4975-B5EF-B3EF4056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9C1"/>
  </w:style>
  <w:style w:type="paragraph" w:styleId="Pieddepage">
    <w:name w:val="footer"/>
    <w:basedOn w:val="Normal"/>
    <w:link w:val="PieddepageCar"/>
    <w:uiPriority w:val="99"/>
    <w:unhideWhenUsed/>
    <w:rsid w:val="00D2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9C1"/>
  </w:style>
  <w:style w:type="character" w:styleId="Lienhypertexte">
    <w:name w:val="Hyperlink"/>
    <w:basedOn w:val="Policepardfaut"/>
    <w:uiPriority w:val="99"/>
    <w:unhideWhenUsed/>
    <w:rsid w:val="00D279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79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6E1B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4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9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sdemortag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4D6F-6745-46CC-B79B-E67B20B4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Noemie</dc:creator>
  <cp:keywords/>
  <dc:description/>
  <cp:lastModifiedBy>Camille GABORIAU</cp:lastModifiedBy>
  <cp:revision>3</cp:revision>
  <dcterms:created xsi:type="dcterms:W3CDTF">2021-07-15T12:56:00Z</dcterms:created>
  <dcterms:modified xsi:type="dcterms:W3CDTF">2021-08-03T07:48:00Z</dcterms:modified>
</cp:coreProperties>
</file>